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0A8D" w:rsidRDefault="006E0A8D" w:rsidP="006E0A8D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Приглашаем Вас в Темкинский муниципальный округ Смоленской области для реализации на его территории своих идей и предложений.</w:t>
      </w:r>
    </w:p>
    <w:p w:rsidR="006E0A8D" w:rsidRDefault="006E0A8D" w:rsidP="006E0A8D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970B76">
        <w:rPr>
          <w:rFonts w:ascii="Times New Roman" w:hAnsi="Times New Roman"/>
          <w:sz w:val="28"/>
          <w:szCs w:val="28"/>
          <w:lang w:val="ru-RU"/>
        </w:rPr>
        <w:t xml:space="preserve">Инвестиционная привлекательность Темкинского </w:t>
      </w:r>
      <w:r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обусловлена его комфортным </w:t>
      </w:r>
      <w:r w:rsidRPr="00970B76">
        <w:rPr>
          <w:rFonts w:ascii="Times New Roman" w:hAnsi="Times New Roman"/>
          <w:sz w:val="28"/>
          <w:szCs w:val="28"/>
          <w:lang w:val="ru-RU"/>
        </w:rPr>
        <w:t>географическ</w:t>
      </w:r>
      <w:r>
        <w:rPr>
          <w:rFonts w:ascii="Times New Roman" w:hAnsi="Times New Roman"/>
          <w:sz w:val="28"/>
          <w:szCs w:val="28"/>
          <w:lang w:val="ru-RU"/>
        </w:rPr>
        <w:t>и</w:t>
      </w:r>
      <w:r w:rsidRPr="00970B76">
        <w:rPr>
          <w:rFonts w:ascii="Times New Roman" w:hAnsi="Times New Roman"/>
          <w:sz w:val="28"/>
          <w:szCs w:val="28"/>
          <w:lang w:val="ru-RU"/>
        </w:rPr>
        <w:t>м положени</w:t>
      </w:r>
      <w:r>
        <w:rPr>
          <w:rFonts w:ascii="Times New Roman" w:hAnsi="Times New Roman"/>
          <w:sz w:val="28"/>
          <w:szCs w:val="28"/>
          <w:lang w:val="ru-RU"/>
        </w:rPr>
        <w:t>ем. Округ обладает благоприятными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природ</w:t>
      </w:r>
      <w:r>
        <w:rPr>
          <w:rFonts w:ascii="Times New Roman" w:hAnsi="Times New Roman"/>
          <w:sz w:val="28"/>
          <w:szCs w:val="28"/>
          <w:lang w:val="ru-RU"/>
        </w:rPr>
        <w:t>ными условиями и экологией,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богат</w:t>
      </w:r>
      <w:r>
        <w:rPr>
          <w:rFonts w:ascii="Times New Roman" w:hAnsi="Times New Roman"/>
          <w:sz w:val="28"/>
          <w:szCs w:val="28"/>
          <w:lang w:val="ru-RU"/>
        </w:rPr>
        <w:t>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реками и лесами, </w:t>
      </w:r>
      <w:r>
        <w:rPr>
          <w:rFonts w:ascii="Times New Roman" w:hAnsi="Times New Roman"/>
          <w:sz w:val="28"/>
          <w:szCs w:val="28"/>
          <w:lang w:val="ru-RU"/>
        </w:rPr>
        <w:t xml:space="preserve">что в совокупности </w:t>
      </w:r>
      <w:r w:rsidRPr="00970B76">
        <w:rPr>
          <w:rFonts w:ascii="Times New Roman" w:hAnsi="Times New Roman"/>
          <w:sz w:val="28"/>
          <w:szCs w:val="28"/>
          <w:lang w:val="ru-RU"/>
        </w:rPr>
        <w:t>располага</w:t>
      </w:r>
      <w:r>
        <w:rPr>
          <w:rFonts w:ascii="Times New Roman" w:hAnsi="Times New Roman"/>
          <w:sz w:val="28"/>
          <w:szCs w:val="28"/>
          <w:lang w:val="ru-RU"/>
        </w:rPr>
        <w:t>ет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к развитию </w:t>
      </w:r>
      <w:r>
        <w:rPr>
          <w:rFonts w:ascii="Times New Roman" w:hAnsi="Times New Roman"/>
          <w:sz w:val="28"/>
          <w:szCs w:val="28"/>
          <w:lang w:val="ru-RU"/>
        </w:rPr>
        <w:t>на его территории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зон отдыха и туризма. </w:t>
      </w:r>
      <w:r>
        <w:rPr>
          <w:rFonts w:ascii="Times New Roman" w:hAnsi="Times New Roman"/>
          <w:sz w:val="28"/>
          <w:szCs w:val="28"/>
          <w:lang w:val="ru-RU"/>
        </w:rPr>
        <w:t>Кроме того, в районе развита инженерная инфраструктура, по территории Темкинского муниципального округа проходит газопроводная сеть высокого и низкого давления.</w:t>
      </w:r>
    </w:p>
    <w:p w:rsidR="006E0A8D" w:rsidRPr="003436CA" w:rsidRDefault="006E0A8D" w:rsidP="006E0A8D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Темкинский </w:t>
      </w:r>
      <w:r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расположен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в восточной части Смоленской области.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436CA">
        <w:rPr>
          <w:rFonts w:ascii="Times New Roman" w:hAnsi="Times New Roman"/>
          <w:sz w:val="28"/>
          <w:szCs w:val="28"/>
          <w:lang w:val="ru-RU"/>
        </w:rPr>
        <w:t>На севере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436CA">
        <w:rPr>
          <w:rFonts w:ascii="Times New Roman" w:hAnsi="Times New Roman"/>
          <w:sz w:val="28"/>
          <w:szCs w:val="28"/>
          <w:lang w:val="ru-RU"/>
        </w:rPr>
        <w:t>граничит - с Гагаринским, на северо - западе - с Вяземским, на юго-западе - с Угранским</w:t>
      </w:r>
      <w:r>
        <w:rPr>
          <w:rFonts w:ascii="Times New Roman" w:hAnsi="Times New Roman"/>
          <w:sz w:val="28"/>
          <w:szCs w:val="28"/>
          <w:lang w:val="ru-RU"/>
        </w:rPr>
        <w:t xml:space="preserve"> муниципальным округом Смоленской области. На 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северо-востоке </w:t>
      </w:r>
      <w:r>
        <w:rPr>
          <w:rFonts w:ascii="Times New Roman" w:hAnsi="Times New Roman"/>
          <w:sz w:val="28"/>
          <w:szCs w:val="28"/>
          <w:lang w:val="ru-RU"/>
        </w:rPr>
        <w:t>проходит граница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с Московской областью (Можай</w:t>
      </w:r>
      <w:r>
        <w:rPr>
          <w:rFonts w:ascii="Times New Roman" w:hAnsi="Times New Roman"/>
          <w:sz w:val="28"/>
          <w:szCs w:val="28"/>
          <w:lang w:val="ru-RU"/>
        </w:rPr>
        <w:t>ский район). Н</w:t>
      </w:r>
      <w:r w:rsidRPr="003436CA">
        <w:rPr>
          <w:rFonts w:ascii="Times New Roman" w:hAnsi="Times New Roman"/>
          <w:sz w:val="28"/>
          <w:szCs w:val="28"/>
          <w:lang w:val="ru-RU"/>
        </w:rPr>
        <w:t>а юге и юго-востоке - с Калужской областью.</w:t>
      </w:r>
    </w:p>
    <w:p w:rsidR="006E0A8D" w:rsidRPr="009E7520" w:rsidRDefault="006E0A8D" w:rsidP="006E0A8D">
      <w:pPr>
        <w:pStyle w:val="ae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Территория </w:t>
      </w:r>
      <w:r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– составляет </w:t>
      </w:r>
      <w:r w:rsidRPr="00AC441A">
        <w:rPr>
          <w:rFonts w:ascii="Times New Roman" w:hAnsi="Times New Roman"/>
          <w:sz w:val="28"/>
          <w:szCs w:val="28"/>
          <w:lang w:val="ru-RU"/>
        </w:rPr>
        <w:t>132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425 га. Темкинский </w:t>
      </w:r>
      <w:r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в целом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является </w:t>
      </w:r>
      <w:r>
        <w:rPr>
          <w:rFonts w:ascii="Times New Roman" w:hAnsi="Times New Roman"/>
          <w:sz w:val="28"/>
          <w:szCs w:val="28"/>
          <w:lang w:val="ru-RU"/>
        </w:rPr>
        <w:t xml:space="preserve">сельскохозяйственным. 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Из общей площади </w:t>
      </w:r>
      <w:r>
        <w:rPr>
          <w:rFonts w:ascii="Times New Roman" w:hAnsi="Times New Roman"/>
          <w:sz w:val="28"/>
          <w:szCs w:val="28"/>
          <w:lang w:val="ru-RU"/>
        </w:rPr>
        <w:t>округа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сельхозугодия занимают – 58</w:t>
      </w:r>
      <w:r>
        <w:rPr>
          <w:rFonts w:ascii="Times New Roman" w:hAnsi="Times New Roman"/>
          <w:sz w:val="28"/>
          <w:szCs w:val="28"/>
          <w:lang w:val="ru-RU"/>
        </w:rPr>
        <w:t> 222 </w:t>
      </w:r>
      <w:r w:rsidRPr="00AC441A">
        <w:rPr>
          <w:rFonts w:ascii="Times New Roman" w:hAnsi="Times New Roman"/>
          <w:sz w:val="28"/>
          <w:szCs w:val="28"/>
          <w:lang w:val="ru-RU"/>
        </w:rPr>
        <w:t>га, из них пашни – 39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>750 га, лес</w:t>
      </w:r>
      <w:r>
        <w:rPr>
          <w:rFonts w:ascii="Times New Roman" w:hAnsi="Times New Roman"/>
          <w:sz w:val="28"/>
          <w:szCs w:val="28"/>
          <w:lang w:val="ru-RU"/>
        </w:rPr>
        <w:t>а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– 62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>758 га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6E0A8D" w:rsidRDefault="006E0A8D" w:rsidP="006E0A8D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</w:p>
    <w:p w:rsidR="000E68B6" w:rsidRDefault="000E68B6" w:rsidP="000E68B6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1080135</wp:posOffset>
            </wp:positionH>
            <wp:positionV relativeFrom="paragraph">
              <wp:posOffset>126365</wp:posOffset>
            </wp:positionV>
            <wp:extent cx="3962400" cy="4346575"/>
            <wp:effectExtent l="0" t="0" r="0" b="0"/>
            <wp:wrapNone/>
            <wp:docPr id="12" name="Рисунок 5" descr="C:\Users\Ovsyannikova_KA\Desktop\Кристина\KPI\2018\1-е полугодие\Темкинский район\2-й показатель\Темкинский райо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vsyannikova_KA\Desktop\Кристина\KPI\2018\1-е полугодие\Темкинский район\2-й показатель\Темкинский район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434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E68B6" w:rsidRDefault="000E68B6" w:rsidP="000E68B6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  <w:r w:rsidRPr="00604CCA"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60960</wp:posOffset>
            </wp:positionH>
            <wp:positionV relativeFrom="paragraph">
              <wp:posOffset>13970</wp:posOffset>
            </wp:positionV>
            <wp:extent cx="1268730" cy="1257300"/>
            <wp:effectExtent l="0" t="0" r="0" b="0"/>
            <wp:wrapNone/>
            <wp:docPr id="17" name="Рисунок 6" descr="C:\Users\Ovsyannikova_KA\Desktop\Кристина\KPI\2018\1-е полугодие\Темкинский район\2-й показатель\Темкински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vsyannikova_KA\Desktop\Кристина\KPI\2018\1-е полугодие\Темкинский район\2-й показатель\Темкинский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73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E68B6" w:rsidRDefault="000E68B6" w:rsidP="000E68B6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</w:p>
    <w:p w:rsidR="000E68B6" w:rsidRDefault="000E68B6" w:rsidP="000E68B6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0E68B6" w:rsidRDefault="000E68B6" w:rsidP="000E68B6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0E68B6" w:rsidRDefault="000E68B6" w:rsidP="000E68B6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0E68B6" w:rsidRDefault="000E68B6" w:rsidP="000E68B6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0E68B6" w:rsidRDefault="000E68B6" w:rsidP="000E68B6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0E68B6" w:rsidRDefault="000E68B6" w:rsidP="000E68B6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0E68B6" w:rsidRDefault="000E68B6" w:rsidP="000E68B6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0E68B6" w:rsidRDefault="000E68B6" w:rsidP="000E68B6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0E68B6" w:rsidRDefault="000E68B6" w:rsidP="000E68B6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602F16" w:rsidRDefault="00602F16" w:rsidP="000E68B6">
      <w:pPr>
        <w:rPr>
          <w:rFonts w:ascii="Times New Roman" w:hAnsi="Times New Roman"/>
          <w:sz w:val="28"/>
          <w:szCs w:val="28"/>
          <w:lang w:val="ru-RU"/>
        </w:rPr>
      </w:pPr>
    </w:p>
    <w:p w:rsidR="000E68B6" w:rsidRDefault="000E68B6" w:rsidP="000E68B6">
      <w:pPr>
        <w:rPr>
          <w:rFonts w:ascii="Times New Roman" w:hAnsi="Times New Roman"/>
          <w:sz w:val="28"/>
          <w:szCs w:val="28"/>
          <w:lang w:val="ru-RU"/>
        </w:rPr>
      </w:pPr>
    </w:p>
    <w:tbl>
      <w:tblPr>
        <w:tblStyle w:val="af"/>
        <w:tblW w:w="0" w:type="auto"/>
        <w:tblLook w:val="04A0"/>
      </w:tblPr>
      <w:tblGrid>
        <w:gridCol w:w="4321"/>
        <w:gridCol w:w="604"/>
        <w:gridCol w:w="971"/>
        <w:gridCol w:w="4384"/>
      </w:tblGrid>
      <w:tr w:rsidR="00E63558" w:rsidRPr="002108F0" w:rsidTr="0064610C">
        <w:trPr>
          <w:trHeight w:val="313"/>
        </w:trPr>
        <w:tc>
          <w:tcPr>
            <w:tcW w:w="10280" w:type="dxa"/>
            <w:gridSpan w:val="4"/>
          </w:tcPr>
          <w:p w:rsidR="00E63558" w:rsidRPr="000E68B6" w:rsidRDefault="000E68B6" w:rsidP="004B0FC8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 w:rsidRPr="000E68B6">
              <w:rPr>
                <w:b/>
              </w:rPr>
              <w:t>Земельный участок</w:t>
            </w:r>
          </w:p>
        </w:tc>
      </w:tr>
      <w:tr w:rsidR="000E79A6" w:rsidRPr="002108F0" w:rsidTr="0064610C">
        <w:trPr>
          <w:trHeight w:val="3642"/>
        </w:trPr>
        <w:tc>
          <w:tcPr>
            <w:tcW w:w="4925" w:type="dxa"/>
            <w:gridSpan w:val="2"/>
          </w:tcPr>
          <w:p w:rsidR="007F705B" w:rsidRPr="002108F0" w:rsidRDefault="00E92CA9" w:rsidP="000E68B6">
            <w:pPr>
              <w:rPr>
                <w:rFonts w:ascii="Times New Roman" w:hAnsi="Times New Roman"/>
                <w:b/>
                <w:lang w:val="ru-RU"/>
              </w:rPr>
            </w:pPr>
            <w:r w:rsidRPr="00E92CA9">
              <w:rPr>
                <w:rFonts w:ascii="Times New Roman" w:hAnsi="Times New Roman"/>
                <w:b/>
                <w:noProof/>
                <w:lang w:val="ru-RU" w:eastAsia="ru-RU"/>
              </w:rPr>
              <w:drawing>
                <wp:inline distT="0" distB="0" distL="0" distR="0">
                  <wp:extent cx="3086100" cy="2209800"/>
                  <wp:effectExtent l="19050" t="19050" r="19050" b="19050"/>
                  <wp:docPr id="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25878" t="24911" r="10167" b="114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7406" cy="2210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bg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5" w:type="dxa"/>
            <w:gridSpan w:val="2"/>
          </w:tcPr>
          <w:p w:rsidR="000E79A6" w:rsidRPr="002108F0" w:rsidRDefault="0064610C" w:rsidP="00C36ECD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>
                  <wp:extent cx="3381375" cy="2228850"/>
                  <wp:effectExtent l="19050" t="0" r="9525" b="0"/>
                  <wp:docPr id="5" name="Рисунок 1" descr="https://avatars.mds.yandex.net/i?id=5b311e59b41d4d9925c19880cda4f6510c58b071-5673334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mds.yandex.net/i?id=5b311e59b41d4d9925c19880cda4f6510c58b071-5673334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1375" cy="2228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705B" w:rsidRPr="006E0A8D" w:rsidTr="0064610C">
        <w:trPr>
          <w:trHeight w:val="270"/>
        </w:trPr>
        <w:tc>
          <w:tcPr>
            <w:tcW w:w="4077" w:type="dxa"/>
          </w:tcPr>
          <w:p w:rsidR="007F705B" w:rsidRPr="002108F0" w:rsidRDefault="004B0FC8" w:rsidP="004B0FC8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Место</w:t>
            </w:r>
            <w:r w:rsidR="00B7213D">
              <w:rPr>
                <w:rFonts w:ascii="Times New Roman" w:hAnsi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lang w:val="ru-RU"/>
              </w:rPr>
              <w:t>расположение инвестиционной площадки</w:t>
            </w:r>
          </w:p>
        </w:tc>
        <w:tc>
          <w:tcPr>
            <w:tcW w:w="6203" w:type="dxa"/>
            <w:gridSpan w:val="3"/>
            <w:tcBorders>
              <w:bottom w:val="single" w:sz="4" w:space="0" w:color="auto"/>
            </w:tcBorders>
          </w:tcPr>
          <w:p w:rsidR="007F705B" w:rsidRPr="00E92CA9" w:rsidRDefault="00E92CA9" w:rsidP="00FF4494">
            <w:pPr>
              <w:rPr>
                <w:lang w:val="ru-RU"/>
              </w:rPr>
            </w:pPr>
            <w:r w:rsidRPr="00E92CA9">
              <w:rPr>
                <w:lang w:val="ru-RU"/>
              </w:rPr>
              <w:t>Смоленская область, Темкинский район, Медведевское сельское поселение, д. Новиково</w:t>
            </w:r>
          </w:p>
        </w:tc>
      </w:tr>
      <w:tr w:rsidR="00DE4FC7" w:rsidRPr="006E0A8D" w:rsidTr="0064610C">
        <w:trPr>
          <w:trHeight w:val="270"/>
        </w:trPr>
        <w:tc>
          <w:tcPr>
            <w:tcW w:w="4077" w:type="dxa"/>
          </w:tcPr>
          <w:p w:rsidR="00DE4FC7" w:rsidRPr="00DE4FC7" w:rsidRDefault="00DE4FC7" w:rsidP="00DE4FC7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Категория земель и вид разрешенного использования</w:t>
            </w:r>
          </w:p>
        </w:tc>
        <w:tc>
          <w:tcPr>
            <w:tcW w:w="6203" w:type="dxa"/>
            <w:gridSpan w:val="3"/>
            <w:tcBorders>
              <w:top w:val="single" w:sz="4" w:space="0" w:color="auto"/>
            </w:tcBorders>
          </w:tcPr>
          <w:p w:rsidR="000E68B6" w:rsidRPr="00FF4494" w:rsidRDefault="000E68B6" w:rsidP="000E68B6">
            <w:pPr>
              <w:rPr>
                <w:rFonts w:ascii="Times New Roman" w:hAnsi="Times New Roman"/>
                <w:lang w:val="ru-RU"/>
              </w:rPr>
            </w:pPr>
            <w:r w:rsidRPr="00FF4494">
              <w:rPr>
                <w:rFonts w:ascii="Times New Roman" w:hAnsi="Times New Roman"/>
                <w:lang w:val="ru-RU"/>
              </w:rPr>
              <w:t xml:space="preserve"> земли населенных пунктов; </w:t>
            </w:r>
          </w:p>
          <w:p w:rsidR="00DE4FC7" w:rsidRPr="00FF4494" w:rsidRDefault="006B5B97" w:rsidP="000E68B6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развитие</w:t>
            </w:r>
            <w:r w:rsidR="000E68B6" w:rsidRPr="00FF4494">
              <w:rPr>
                <w:rFonts w:ascii="Times New Roman" w:hAnsi="Times New Roman"/>
                <w:lang w:val="ru-RU"/>
              </w:rPr>
              <w:t xml:space="preserve"> туризма.</w:t>
            </w:r>
          </w:p>
        </w:tc>
      </w:tr>
      <w:tr w:rsidR="00DE4FC7" w:rsidRPr="002108F0" w:rsidTr="0064610C">
        <w:trPr>
          <w:trHeight w:val="270"/>
        </w:trPr>
        <w:tc>
          <w:tcPr>
            <w:tcW w:w="4077" w:type="dxa"/>
          </w:tcPr>
          <w:p w:rsidR="00DE4FC7" w:rsidRPr="00DE4FC7" w:rsidRDefault="00DE4FC7" w:rsidP="00C04B58">
            <w:pPr>
              <w:rPr>
                <w:rFonts w:ascii="Times New Roman" w:hAnsi="Times New Roman"/>
                <w:b/>
                <w:lang w:val="ru-RU"/>
              </w:rPr>
            </w:pPr>
            <w:r w:rsidRPr="00DE4FC7">
              <w:rPr>
                <w:rFonts w:ascii="Times New Roman" w:hAnsi="Times New Roman"/>
                <w:b/>
                <w:lang w:val="ru-RU"/>
              </w:rPr>
              <w:t>Общая п</w:t>
            </w:r>
            <w:r w:rsidR="00C04B58">
              <w:rPr>
                <w:rFonts w:ascii="Times New Roman" w:hAnsi="Times New Roman"/>
                <w:b/>
                <w:lang w:val="ru-RU"/>
              </w:rPr>
              <w:t>лощадь</w:t>
            </w:r>
          </w:p>
        </w:tc>
        <w:tc>
          <w:tcPr>
            <w:tcW w:w="6203" w:type="dxa"/>
            <w:gridSpan w:val="3"/>
            <w:tcBorders>
              <w:top w:val="single" w:sz="4" w:space="0" w:color="auto"/>
            </w:tcBorders>
          </w:tcPr>
          <w:p w:rsidR="00DE4FC7" w:rsidRPr="00FF4494" w:rsidRDefault="006B5B97" w:rsidP="006B5B97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11,04</w:t>
            </w:r>
            <w:r w:rsidR="000E68B6" w:rsidRPr="00FF4494">
              <w:rPr>
                <w:rFonts w:ascii="Times New Roman" w:hAnsi="Times New Roman"/>
                <w:lang w:val="ru-RU"/>
              </w:rPr>
              <w:t xml:space="preserve"> га</w:t>
            </w:r>
          </w:p>
        </w:tc>
      </w:tr>
      <w:tr w:rsidR="00FC352D" w:rsidRPr="002108F0" w:rsidTr="0064610C">
        <w:trPr>
          <w:trHeight w:val="270"/>
        </w:trPr>
        <w:tc>
          <w:tcPr>
            <w:tcW w:w="4077" w:type="dxa"/>
          </w:tcPr>
          <w:p w:rsidR="00FC352D" w:rsidRPr="00DE4FC7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Форма собственности</w:t>
            </w:r>
          </w:p>
        </w:tc>
        <w:tc>
          <w:tcPr>
            <w:tcW w:w="6203" w:type="dxa"/>
            <w:gridSpan w:val="3"/>
            <w:tcBorders>
              <w:top w:val="single" w:sz="4" w:space="0" w:color="auto"/>
            </w:tcBorders>
          </w:tcPr>
          <w:p w:rsidR="00FC352D" w:rsidRPr="00FF4494" w:rsidRDefault="000E68B6" w:rsidP="001C76D5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  <w:r w:rsidRPr="00FF4494">
              <w:rPr>
                <w:rFonts w:ascii="Times New Roman" w:hAnsi="Times New Roman"/>
                <w:lang w:val="ru-RU"/>
              </w:rPr>
              <w:t>государственная собственность до разграничения</w:t>
            </w:r>
          </w:p>
        </w:tc>
      </w:tr>
      <w:tr w:rsidR="00966C23" w:rsidRPr="006E0A8D" w:rsidTr="0064610C">
        <w:trPr>
          <w:trHeight w:val="270"/>
        </w:trPr>
        <w:tc>
          <w:tcPr>
            <w:tcW w:w="4077" w:type="dxa"/>
          </w:tcPr>
          <w:p w:rsidR="00966C23" w:rsidRPr="00966C23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 w:rsidRPr="00966C23">
              <w:rPr>
                <w:rFonts w:ascii="Times New Roman" w:hAnsi="Times New Roman"/>
                <w:b/>
                <w:lang w:val="ru-RU"/>
              </w:rPr>
              <w:t>Условия приобретения аренда/выкуп</w:t>
            </w:r>
          </w:p>
        </w:tc>
        <w:tc>
          <w:tcPr>
            <w:tcW w:w="6203" w:type="dxa"/>
            <w:gridSpan w:val="3"/>
            <w:tcBorders>
              <w:top w:val="single" w:sz="4" w:space="0" w:color="auto"/>
            </w:tcBorders>
          </w:tcPr>
          <w:p w:rsidR="000E68B6" w:rsidRPr="00FF4494" w:rsidRDefault="000E68B6" w:rsidP="000E68B6">
            <w:pPr>
              <w:rPr>
                <w:rFonts w:ascii="Times New Roman" w:hAnsi="Times New Roman"/>
                <w:bCs/>
                <w:lang w:val="ru-RU"/>
              </w:rPr>
            </w:pPr>
            <w:r w:rsidRPr="00FF4494">
              <w:rPr>
                <w:rFonts w:ascii="Times New Roman" w:hAnsi="Times New Roman"/>
                <w:bCs/>
                <w:lang w:val="ru-RU"/>
              </w:rPr>
              <w:t xml:space="preserve">- аренда: </w:t>
            </w:r>
            <w:r w:rsidR="006B5B97">
              <w:rPr>
                <w:rFonts w:ascii="Times New Roman" w:hAnsi="Times New Roman"/>
                <w:bCs/>
                <w:lang w:val="ru-RU"/>
              </w:rPr>
              <w:t>260</w:t>
            </w:r>
            <w:r w:rsidRPr="00FF4494">
              <w:rPr>
                <w:rFonts w:ascii="Times New Roman" w:hAnsi="Times New Roman"/>
                <w:bCs/>
                <w:lang w:val="ru-RU"/>
              </w:rPr>
              <w:t>,0 тыс. рублей;</w:t>
            </w:r>
          </w:p>
          <w:p w:rsidR="00966C23" w:rsidRPr="00FF4494" w:rsidRDefault="000E68B6" w:rsidP="006B5B97">
            <w:pPr>
              <w:rPr>
                <w:rFonts w:ascii="Times New Roman" w:hAnsi="Times New Roman"/>
                <w:bCs/>
                <w:lang w:val="ru-RU"/>
              </w:rPr>
            </w:pPr>
            <w:r w:rsidRPr="00FF4494">
              <w:rPr>
                <w:rFonts w:ascii="Times New Roman" w:hAnsi="Times New Roman"/>
                <w:bCs/>
                <w:lang w:val="ru-RU"/>
              </w:rPr>
              <w:t xml:space="preserve">- выкуп: макс.цена – </w:t>
            </w:r>
            <w:r w:rsidR="006B5B97">
              <w:rPr>
                <w:rFonts w:ascii="Times New Roman" w:hAnsi="Times New Roman"/>
                <w:bCs/>
                <w:lang w:val="ru-RU"/>
              </w:rPr>
              <w:t>1623</w:t>
            </w:r>
            <w:r w:rsidRPr="00FF4494">
              <w:rPr>
                <w:rFonts w:ascii="Times New Roman" w:hAnsi="Times New Roman"/>
                <w:bCs/>
                <w:lang w:val="ru-RU"/>
              </w:rPr>
              <w:t xml:space="preserve"> тыс. рублей</w:t>
            </w:r>
          </w:p>
        </w:tc>
      </w:tr>
      <w:tr w:rsidR="00966C23" w:rsidRPr="000E68B6" w:rsidTr="0064610C">
        <w:trPr>
          <w:trHeight w:val="270"/>
        </w:trPr>
        <w:tc>
          <w:tcPr>
            <w:tcW w:w="4077" w:type="dxa"/>
          </w:tcPr>
          <w:p w:rsidR="00966C23" w:rsidRPr="00DE4FC7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Наличие строений </w:t>
            </w:r>
            <w:bookmarkStart w:id="0" w:name="_GoBack"/>
            <w:r w:rsidRPr="00D1663D">
              <w:rPr>
                <w:rFonts w:ascii="Times New Roman" w:hAnsi="Times New Roman"/>
                <w:lang w:val="ru-RU"/>
              </w:rPr>
              <w:t>(площадь, этажность и высота потолков)</w:t>
            </w:r>
            <w:bookmarkEnd w:id="0"/>
          </w:p>
        </w:tc>
        <w:tc>
          <w:tcPr>
            <w:tcW w:w="6203" w:type="dxa"/>
            <w:gridSpan w:val="3"/>
            <w:tcBorders>
              <w:top w:val="single" w:sz="4" w:space="0" w:color="auto"/>
            </w:tcBorders>
          </w:tcPr>
          <w:p w:rsidR="00966C23" w:rsidRPr="00FF4494" w:rsidRDefault="000E68B6" w:rsidP="00966C23">
            <w:pPr>
              <w:rPr>
                <w:rFonts w:ascii="Times New Roman" w:hAnsi="Times New Roman"/>
                <w:lang w:val="ru-RU"/>
              </w:rPr>
            </w:pPr>
            <w:r w:rsidRPr="00FF4494">
              <w:rPr>
                <w:rFonts w:ascii="Times New Roman" w:hAnsi="Times New Roman"/>
                <w:lang w:val="ru-RU"/>
              </w:rPr>
              <w:t>нет</w:t>
            </w:r>
          </w:p>
        </w:tc>
      </w:tr>
      <w:tr w:rsidR="00966C23" w:rsidRPr="006E0A8D" w:rsidTr="0064610C">
        <w:trPr>
          <w:trHeight w:val="270"/>
        </w:trPr>
        <w:tc>
          <w:tcPr>
            <w:tcW w:w="4077" w:type="dxa"/>
          </w:tcPr>
          <w:p w:rsidR="00966C23" w:rsidRPr="007F705B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 w:rsidRPr="007F705B">
              <w:rPr>
                <w:rFonts w:ascii="Times New Roman" w:hAnsi="Times New Roman"/>
                <w:b/>
                <w:lang w:val="ru-RU"/>
              </w:rPr>
              <w:t>Краткая характеристика инженерной инфраструктуры</w:t>
            </w:r>
            <w:r w:rsidRPr="007F705B">
              <w:rPr>
                <w:rFonts w:ascii="Times New Roman" w:hAnsi="Times New Roman"/>
                <w:lang w:val="ru-RU"/>
              </w:rPr>
              <w:t>(в случае ее отсутствия – информация о возможности подключения)</w:t>
            </w:r>
          </w:p>
        </w:tc>
        <w:tc>
          <w:tcPr>
            <w:tcW w:w="6203" w:type="dxa"/>
            <w:gridSpan w:val="3"/>
            <w:tcBorders>
              <w:top w:val="single" w:sz="4" w:space="0" w:color="auto"/>
            </w:tcBorders>
          </w:tcPr>
          <w:p w:rsidR="006B5B97" w:rsidRPr="00224902" w:rsidRDefault="006B5B97" w:rsidP="006B5B97">
            <w:pPr>
              <w:rPr>
                <w:rFonts w:ascii="Times New Roman" w:hAnsi="Times New Roman"/>
                <w:lang w:val="ru-RU"/>
              </w:rPr>
            </w:pPr>
            <w:r w:rsidRPr="00224902">
              <w:rPr>
                <w:rFonts w:ascii="Times New Roman" w:hAnsi="Times New Roman"/>
                <w:lang w:val="ru-RU"/>
              </w:rPr>
              <w:t>газоснабжение: точка подключения – в 2,4 км до границы з/у, максимальная нагрузка – 15 м3/час, сроки осуществления тех. присоединения – 3 года, ориентировочная стоимость –7,5 млн.руб;</w:t>
            </w:r>
          </w:p>
          <w:p w:rsidR="00966C23" w:rsidRPr="00224902" w:rsidRDefault="006B5B97" w:rsidP="00966C23">
            <w:pPr>
              <w:rPr>
                <w:rFonts w:ascii="Times New Roman" w:hAnsi="Times New Roman"/>
                <w:lang w:val="ru-RU"/>
              </w:rPr>
            </w:pPr>
            <w:r w:rsidRPr="00224902">
              <w:rPr>
                <w:rFonts w:ascii="Times New Roman" w:hAnsi="Times New Roman"/>
                <w:lang w:val="ru-RU"/>
              </w:rPr>
              <w:t>электроснабжение:</w:t>
            </w:r>
            <w:r w:rsidR="009D621D" w:rsidRPr="00224902">
              <w:rPr>
                <w:rFonts w:ascii="Times New Roman" w:hAnsi="Times New Roman"/>
                <w:lang w:val="ru-RU"/>
              </w:rPr>
              <w:t xml:space="preserve"> </w:t>
            </w:r>
            <w:r w:rsidRPr="00224902">
              <w:rPr>
                <w:rFonts w:ascii="Times New Roman" w:hAnsi="Times New Roman"/>
                <w:lang w:val="ru-RU"/>
              </w:rPr>
              <w:t>расстояние от электрических сетей филиала до границы з/у, при подключении по уровню напряжения 0,4 кВ составляет 185 метров до ВЛ 0,4 кВ (Л№2 КТП Новиково ВЛ 1002 ПС Кикино), до ТП составляет 439 метров (КТП-1 Новиково). Расстояние от электрических сетей филиала до границы з/у, при подключении по уровню напряжения 10 кВ составляет 749 метров до ВЛ 10 кВ (Л-1002 ПС Кикино). Срок исполнения для тех.присоединения - 6 месяцев с даты заключения договора.</w:t>
            </w:r>
          </w:p>
          <w:p w:rsidR="006410D3" w:rsidRPr="00224902" w:rsidRDefault="006410D3" w:rsidP="006410D3">
            <w:pPr>
              <w:rPr>
                <w:rFonts w:ascii="Times New Roman" w:hAnsi="Times New Roman"/>
                <w:lang w:val="ru-RU"/>
              </w:rPr>
            </w:pPr>
            <w:r w:rsidRPr="00224902">
              <w:rPr>
                <w:rFonts w:ascii="Times New Roman" w:hAnsi="Times New Roman"/>
                <w:lang w:val="ru-RU"/>
              </w:rPr>
              <w:t>-водоснабжение: расстояние от точки подключения составляет 1100 м до границы земельного участка, максимальная мощность – 6 куб. м/ч (труба диаметром 63мм), ориентировочная стоимость тех.присоединения – 4700,0 рублей, сроки – 1 месяц;</w:t>
            </w:r>
          </w:p>
          <w:p w:rsidR="006410D3" w:rsidRPr="006B5B97" w:rsidRDefault="006410D3" w:rsidP="006410D3">
            <w:pPr>
              <w:rPr>
                <w:lang w:val="ru-RU"/>
              </w:rPr>
            </w:pPr>
            <w:r w:rsidRPr="00224902">
              <w:rPr>
                <w:rFonts w:ascii="Times New Roman" w:hAnsi="Times New Roman"/>
                <w:lang w:val="ru-RU"/>
              </w:rPr>
              <w:t>-водоотведение: местный септик, ориентировочная стоимость тех. присоединения – 300,0 тыс.рублей, сроки – 1 месяц.</w:t>
            </w:r>
          </w:p>
        </w:tc>
      </w:tr>
      <w:tr w:rsidR="00966C23" w:rsidRPr="006E0A8D" w:rsidTr="0064610C">
        <w:trPr>
          <w:trHeight w:val="270"/>
        </w:trPr>
        <w:tc>
          <w:tcPr>
            <w:tcW w:w="4077" w:type="dxa"/>
          </w:tcPr>
          <w:p w:rsidR="00966C23" w:rsidRPr="00DE4FC7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Транспортная доступность </w:t>
            </w:r>
            <w:r w:rsidRPr="00DE4FC7">
              <w:rPr>
                <w:rFonts w:ascii="Times New Roman" w:hAnsi="Times New Roman"/>
                <w:b/>
                <w:lang w:val="ru-RU"/>
              </w:rPr>
              <w:t xml:space="preserve">(наличие жд </w:t>
            </w:r>
            <w:r w:rsidRPr="00DE4FC7">
              <w:rPr>
                <w:rFonts w:ascii="Times New Roman" w:hAnsi="Times New Roman"/>
                <w:b/>
                <w:lang w:val="ru-RU"/>
              </w:rPr>
              <w:lastRenderedPageBreak/>
              <w:t>ветки, прилегание автомобильной дороги, наличие и покрытие подъездной автомобильной дороги)</w:t>
            </w:r>
          </w:p>
        </w:tc>
        <w:tc>
          <w:tcPr>
            <w:tcW w:w="6203" w:type="dxa"/>
            <w:gridSpan w:val="3"/>
            <w:tcBorders>
              <w:top w:val="single" w:sz="4" w:space="0" w:color="auto"/>
            </w:tcBorders>
          </w:tcPr>
          <w:p w:rsidR="000E68B6" w:rsidRPr="00FF4494" w:rsidRDefault="000E68B6" w:rsidP="000E68B6">
            <w:pPr>
              <w:rPr>
                <w:rFonts w:ascii="Times New Roman" w:hAnsi="Times New Roman"/>
                <w:lang w:val="ru-RU"/>
              </w:rPr>
            </w:pPr>
            <w:r w:rsidRPr="00FF4494">
              <w:rPr>
                <w:rFonts w:ascii="Times New Roman" w:hAnsi="Times New Roman"/>
                <w:lang w:val="ru-RU"/>
              </w:rPr>
              <w:lastRenderedPageBreak/>
              <w:t xml:space="preserve">- ж/д пути Калуга-Вязьма на расстоянии 1,5 км; </w:t>
            </w:r>
          </w:p>
          <w:p w:rsidR="000E68B6" w:rsidRPr="00FF4494" w:rsidRDefault="000E68B6" w:rsidP="000E68B6">
            <w:pPr>
              <w:rPr>
                <w:rFonts w:ascii="Times New Roman" w:hAnsi="Times New Roman"/>
                <w:lang w:val="ru-RU"/>
              </w:rPr>
            </w:pPr>
            <w:r w:rsidRPr="00FF4494">
              <w:rPr>
                <w:rFonts w:ascii="Times New Roman" w:hAnsi="Times New Roman"/>
                <w:lang w:val="ru-RU"/>
              </w:rPr>
              <w:lastRenderedPageBreak/>
              <w:t>- автодорога Вязьма-Темкино на расстоянии 2,5 км.</w:t>
            </w:r>
          </w:p>
          <w:p w:rsidR="00966C23" w:rsidRPr="00FF4494" w:rsidRDefault="00966C23" w:rsidP="00966C23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</w:p>
        </w:tc>
      </w:tr>
      <w:tr w:rsidR="00966C23" w:rsidRPr="006B5B97" w:rsidTr="0064610C">
        <w:tblPrEx>
          <w:tblLook w:val="0000"/>
        </w:tblPrEx>
        <w:trPr>
          <w:trHeight w:val="419"/>
        </w:trPr>
        <w:tc>
          <w:tcPr>
            <w:tcW w:w="4077" w:type="dxa"/>
          </w:tcPr>
          <w:p w:rsidR="00966C23" w:rsidRPr="002108F0" w:rsidRDefault="00966C23" w:rsidP="00966C23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lastRenderedPageBreak/>
              <w:t>Дополнительные</w:t>
            </w:r>
            <w:r w:rsidR="00EE5CF9">
              <w:rPr>
                <w:rFonts w:ascii="Times New Roman" w:hAnsi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</w:rPr>
              <w:t>сведения</w:t>
            </w:r>
          </w:p>
        </w:tc>
        <w:tc>
          <w:tcPr>
            <w:tcW w:w="6203" w:type="dxa"/>
            <w:gridSpan w:val="3"/>
            <w:shd w:val="clear" w:color="auto" w:fill="auto"/>
            <w:vAlign w:val="center"/>
          </w:tcPr>
          <w:p w:rsidR="00966C23" w:rsidRPr="00EE5CF9" w:rsidRDefault="00EE5CF9" w:rsidP="009D621D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spacing w:val="-3"/>
                <w:lang w:val="ru-RU"/>
              </w:rPr>
              <w:t>Н</w:t>
            </w:r>
            <w:r w:rsidRPr="00EE5CF9">
              <w:rPr>
                <w:rFonts w:ascii="Times New Roman" w:hAnsi="Times New Roman"/>
                <w:spacing w:val="-3"/>
                <w:lang w:val="ru-RU"/>
              </w:rPr>
              <w:t>аправление использования</w:t>
            </w:r>
            <w:r>
              <w:rPr>
                <w:rFonts w:ascii="Times New Roman" w:hAnsi="Times New Roman"/>
                <w:spacing w:val="-3"/>
                <w:lang w:val="ru-RU"/>
              </w:rPr>
              <w:t xml:space="preserve">: </w:t>
            </w:r>
            <w:r w:rsidR="009D621D">
              <w:rPr>
                <w:lang w:val="ru-RU"/>
              </w:rPr>
              <w:t>развитие</w:t>
            </w:r>
            <w:r w:rsidRPr="00EE5CF9">
              <w:rPr>
                <w:lang w:val="ru-RU"/>
              </w:rPr>
              <w:t xml:space="preserve"> туризма</w:t>
            </w:r>
          </w:p>
        </w:tc>
      </w:tr>
      <w:tr w:rsidR="00966C23" w:rsidRPr="006E0A8D" w:rsidTr="0064610C">
        <w:tblPrEx>
          <w:tblLook w:val="0000"/>
        </w:tblPrEx>
        <w:trPr>
          <w:trHeight w:val="419"/>
        </w:trPr>
        <w:tc>
          <w:tcPr>
            <w:tcW w:w="4077" w:type="dxa"/>
          </w:tcPr>
          <w:p w:rsidR="00966C23" w:rsidRPr="007F705B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Формы поддержки инвестиционной деятельности</w:t>
            </w:r>
          </w:p>
        </w:tc>
        <w:tc>
          <w:tcPr>
            <w:tcW w:w="6203" w:type="dxa"/>
            <w:gridSpan w:val="3"/>
            <w:shd w:val="clear" w:color="auto" w:fill="auto"/>
            <w:vAlign w:val="center"/>
          </w:tcPr>
          <w:p w:rsidR="005B1D71" w:rsidRDefault="005B1D71" w:rsidP="005B1D71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1. Установление льготных ставок арендной платы за земельные участки на период проектирования и строительства, предусмотренных нормативным правовым актом Администрации муниципального образования «Темкинский район» Смоленской области (далее – Администрация муниципального образования). </w:t>
            </w:r>
          </w:p>
          <w:p w:rsidR="005B1D71" w:rsidRDefault="005B1D71" w:rsidP="005B1D71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 Предоставление муниципального имущества в аренду и/ или безвозмездное пользование без проведения торгов в порядке, предусмотренном нормативным правовым актом Администрации муниципального образования.</w:t>
            </w:r>
          </w:p>
          <w:p w:rsidR="005B1D71" w:rsidRDefault="005B1D71" w:rsidP="005B1D71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3. Предоставление преимущественного права приобретения недвижимого муниципального имущества, предусмотренного нормативным правовым актом Администрации муниципального образования.</w:t>
            </w:r>
          </w:p>
          <w:p w:rsidR="00966C23" w:rsidRPr="005B1D71" w:rsidRDefault="005B1D71" w:rsidP="005B1D71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4.Оказание инвесторам информационной, консультационной и организационной поддержки. </w:t>
            </w:r>
          </w:p>
        </w:tc>
      </w:tr>
      <w:tr w:rsidR="000E68B6" w:rsidTr="0064610C">
        <w:tblPrEx>
          <w:tblLook w:val="0000"/>
        </w:tblPrEx>
        <w:trPr>
          <w:trHeight w:val="585"/>
        </w:trPr>
        <w:tc>
          <w:tcPr>
            <w:tcW w:w="4077" w:type="dxa"/>
            <w:vMerge w:val="restart"/>
          </w:tcPr>
          <w:p w:rsidR="000E68B6" w:rsidRPr="005B1D71" w:rsidRDefault="000E68B6" w:rsidP="00966C23">
            <w:pPr>
              <w:rPr>
                <w:rFonts w:ascii="Times New Roman" w:hAnsi="Times New Roman"/>
                <w:lang w:val="ru-RU"/>
              </w:rPr>
            </w:pPr>
          </w:p>
          <w:p w:rsidR="000E68B6" w:rsidRPr="005B1D71" w:rsidRDefault="000E68B6" w:rsidP="00966C23">
            <w:pPr>
              <w:rPr>
                <w:rFonts w:ascii="Times New Roman" w:hAnsi="Times New Roman"/>
                <w:lang w:val="ru-RU"/>
              </w:rPr>
            </w:pPr>
          </w:p>
          <w:p w:rsidR="000E68B6" w:rsidRPr="005B1D71" w:rsidRDefault="000E68B6" w:rsidP="00966C23">
            <w:pPr>
              <w:rPr>
                <w:rFonts w:ascii="Times New Roman" w:hAnsi="Times New Roman"/>
                <w:lang w:val="ru-RU"/>
              </w:rPr>
            </w:pPr>
          </w:p>
          <w:p w:rsidR="000E68B6" w:rsidRPr="007F705B" w:rsidRDefault="000E68B6" w:rsidP="00966C23">
            <w:pPr>
              <w:rPr>
                <w:rFonts w:ascii="Times New Roman" w:hAnsi="Times New Roman"/>
                <w:b/>
                <w:lang w:val="ru-RU"/>
              </w:rPr>
            </w:pPr>
            <w:r w:rsidRPr="002108F0">
              <w:rPr>
                <w:rFonts w:ascii="Times New Roman" w:hAnsi="Times New Roman"/>
                <w:b/>
              </w:rPr>
              <w:t>Контактные</w:t>
            </w:r>
            <w:r w:rsidR="00B7213D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2108F0">
              <w:rPr>
                <w:rFonts w:ascii="Times New Roman" w:hAnsi="Times New Roman"/>
                <w:b/>
              </w:rPr>
              <w:t>данные</w:t>
            </w:r>
            <w:r w:rsidR="00B7213D">
              <w:rPr>
                <w:rFonts w:ascii="Times New Roman" w:hAnsi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lang w:val="ru-RU"/>
              </w:rPr>
              <w:t>координатора проекта</w:t>
            </w:r>
          </w:p>
        </w:tc>
        <w:tc>
          <w:tcPr>
            <w:tcW w:w="2194" w:type="dxa"/>
            <w:gridSpan w:val="2"/>
            <w:shd w:val="clear" w:color="auto" w:fill="auto"/>
            <w:vAlign w:val="center"/>
          </w:tcPr>
          <w:p w:rsidR="000E68B6" w:rsidRPr="002108F0" w:rsidRDefault="000E68B6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ФИО</w:t>
            </w:r>
          </w:p>
        </w:tc>
        <w:tc>
          <w:tcPr>
            <w:tcW w:w="4009" w:type="dxa"/>
            <w:shd w:val="clear" w:color="auto" w:fill="auto"/>
            <w:vAlign w:val="center"/>
          </w:tcPr>
          <w:p w:rsidR="000E68B6" w:rsidRPr="006E0A8D" w:rsidRDefault="006E0A8D" w:rsidP="00D67C0F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Ручкина Алла Николаевна</w:t>
            </w:r>
          </w:p>
        </w:tc>
      </w:tr>
      <w:tr w:rsidR="000E68B6" w:rsidTr="0064610C">
        <w:tblPrEx>
          <w:tblLook w:val="0000"/>
        </w:tblPrEx>
        <w:trPr>
          <w:trHeight w:val="585"/>
        </w:trPr>
        <w:tc>
          <w:tcPr>
            <w:tcW w:w="4077" w:type="dxa"/>
            <w:vMerge/>
          </w:tcPr>
          <w:p w:rsidR="000E68B6" w:rsidRPr="002108F0" w:rsidRDefault="000E68B6" w:rsidP="00966C23">
            <w:pPr>
              <w:rPr>
                <w:rFonts w:ascii="Times New Roman" w:hAnsi="Times New Roman"/>
              </w:rPr>
            </w:pPr>
          </w:p>
        </w:tc>
        <w:tc>
          <w:tcPr>
            <w:tcW w:w="2194" w:type="dxa"/>
            <w:gridSpan w:val="2"/>
            <w:shd w:val="clear" w:color="auto" w:fill="auto"/>
            <w:vAlign w:val="center"/>
          </w:tcPr>
          <w:p w:rsidR="000E68B6" w:rsidRPr="002108F0" w:rsidRDefault="000E68B6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Телефон</w:t>
            </w:r>
          </w:p>
        </w:tc>
        <w:tc>
          <w:tcPr>
            <w:tcW w:w="4009" w:type="dxa"/>
            <w:shd w:val="clear" w:color="auto" w:fill="auto"/>
            <w:vAlign w:val="center"/>
          </w:tcPr>
          <w:p w:rsidR="000E68B6" w:rsidRPr="006E0A8D" w:rsidRDefault="000E68B6" w:rsidP="006E0A8D">
            <w:pPr>
              <w:rPr>
                <w:rFonts w:ascii="Times New Roman" w:hAnsi="Times New Roman"/>
                <w:lang w:val="ru-RU"/>
              </w:rPr>
            </w:pPr>
            <w:r w:rsidRPr="00FF4494">
              <w:rPr>
                <w:rFonts w:ascii="Times New Roman" w:hAnsi="Times New Roman"/>
              </w:rPr>
              <w:t>(848136) 2-</w:t>
            </w:r>
            <w:r w:rsidR="006E0A8D">
              <w:rPr>
                <w:rFonts w:ascii="Times New Roman" w:hAnsi="Times New Roman"/>
                <w:lang w:val="ru-RU"/>
              </w:rPr>
              <w:t>18-62</w:t>
            </w:r>
          </w:p>
        </w:tc>
      </w:tr>
      <w:tr w:rsidR="00110BE3" w:rsidTr="0064610C">
        <w:tblPrEx>
          <w:tblLook w:val="0000"/>
        </w:tblPrEx>
        <w:trPr>
          <w:trHeight w:val="585"/>
        </w:trPr>
        <w:tc>
          <w:tcPr>
            <w:tcW w:w="4077" w:type="dxa"/>
            <w:vMerge/>
          </w:tcPr>
          <w:p w:rsidR="00110BE3" w:rsidRPr="002108F0" w:rsidRDefault="00110BE3" w:rsidP="00966C23">
            <w:pPr>
              <w:rPr>
                <w:rFonts w:ascii="Times New Roman" w:hAnsi="Times New Roman"/>
              </w:rPr>
            </w:pPr>
          </w:p>
        </w:tc>
        <w:tc>
          <w:tcPr>
            <w:tcW w:w="2194" w:type="dxa"/>
            <w:gridSpan w:val="2"/>
            <w:shd w:val="clear" w:color="auto" w:fill="auto"/>
            <w:vAlign w:val="center"/>
          </w:tcPr>
          <w:p w:rsidR="00110BE3" w:rsidRPr="002108F0" w:rsidRDefault="00110BE3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</w:rPr>
              <w:t>E-mail:</w:t>
            </w:r>
          </w:p>
        </w:tc>
        <w:tc>
          <w:tcPr>
            <w:tcW w:w="4009" w:type="dxa"/>
            <w:shd w:val="clear" w:color="auto" w:fill="auto"/>
            <w:vAlign w:val="center"/>
          </w:tcPr>
          <w:p w:rsidR="00110BE3" w:rsidRPr="002108F0" w:rsidRDefault="006E0A8D" w:rsidP="006E0A8D">
            <w:pPr>
              <w:rPr>
                <w:rFonts w:ascii="Times New Roman" w:hAnsi="Times New Roman"/>
                <w:lang w:val="ru-RU"/>
              </w:rPr>
            </w:pPr>
            <w:r w:rsidRPr="006E0A8D">
              <w:rPr>
                <w:rFonts w:ascii="Times New Roman" w:hAnsi="Times New Roman"/>
                <w:lang w:val="ru-RU"/>
              </w:rPr>
              <w:t>ruchkina.an@mail.ru</w:t>
            </w:r>
          </w:p>
        </w:tc>
      </w:tr>
      <w:tr w:rsidR="00110BE3" w:rsidRPr="006E0A8D" w:rsidTr="0064610C">
        <w:tblPrEx>
          <w:tblLook w:val="0000"/>
        </w:tblPrEx>
        <w:trPr>
          <w:trHeight w:val="629"/>
        </w:trPr>
        <w:tc>
          <w:tcPr>
            <w:tcW w:w="4077" w:type="dxa"/>
            <w:vMerge/>
          </w:tcPr>
          <w:p w:rsidR="00110BE3" w:rsidRPr="002108F0" w:rsidRDefault="00110BE3" w:rsidP="00966C23">
            <w:pPr>
              <w:rPr>
                <w:rFonts w:ascii="Times New Roman" w:hAnsi="Times New Roman"/>
              </w:rPr>
            </w:pPr>
          </w:p>
        </w:tc>
        <w:tc>
          <w:tcPr>
            <w:tcW w:w="2194" w:type="dxa"/>
            <w:gridSpan w:val="2"/>
            <w:shd w:val="clear" w:color="auto" w:fill="auto"/>
            <w:vAlign w:val="center"/>
          </w:tcPr>
          <w:p w:rsidR="00110BE3" w:rsidRPr="002108F0" w:rsidRDefault="00110BE3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 xml:space="preserve">Эл. </w:t>
            </w:r>
            <w:r>
              <w:rPr>
                <w:rFonts w:ascii="Times New Roman" w:hAnsi="Times New Roman"/>
                <w:lang w:val="ru-RU"/>
              </w:rPr>
              <w:t>а</w:t>
            </w:r>
            <w:r w:rsidRPr="002108F0">
              <w:rPr>
                <w:rFonts w:ascii="Times New Roman" w:hAnsi="Times New Roman"/>
                <w:lang w:val="ru-RU"/>
              </w:rPr>
              <w:t>дрес сайта (при наличии)</w:t>
            </w:r>
          </w:p>
        </w:tc>
        <w:tc>
          <w:tcPr>
            <w:tcW w:w="4009" w:type="dxa"/>
            <w:shd w:val="clear" w:color="auto" w:fill="auto"/>
            <w:vAlign w:val="center"/>
          </w:tcPr>
          <w:p w:rsidR="00110BE3" w:rsidRPr="002108F0" w:rsidRDefault="00110BE3" w:rsidP="00110BE3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color w:val="000000" w:themeColor="text1"/>
                <w:lang w:val="ru-RU"/>
              </w:rPr>
              <w:t>http://temkino.admin-smolensk.ru/</w:t>
            </w:r>
          </w:p>
        </w:tc>
      </w:tr>
    </w:tbl>
    <w:p w:rsidR="00DE4FC7" w:rsidRDefault="00DE4FC7" w:rsidP="00E54B88">
      <w:pPr>
        <w:rPr>
          <w:lang w:val="ru-RU" w:eastAsia="ru-RU"/>
        </w:rPr>
      </w:pPr>
    </w:p>
    <w:sectPr w:rsidR="00DE4FC7" w:rsidSect="00476A13">
      <w:headerReference w:type="default" r:id="rId12"/>
      <w:footerReference w:type="default" r:id="rId13"/>
      <w:pgSz w:w="11906" w:h="16838"/>
      <w:pgMar w:top="138" w:right="566" w:bottom="0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44007" w:rsidRDefault="00944007" w:rsidP="002D1550">
      <w:pPr>
        <w:spacing w:after="0" w:line="240" w:lineRule="auto"/>
      </w:pPr>
      <w:r>
        <w:separator/>
      </w:r>
    </w:p>
  </w:endnote>
  <w:endnote w:type="continuationSeparator" w:id="1">
    <w:p w:rsidR="00944007" w:rsidRDefault="00944007" w:rsidP="002D15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 Sans Semibold">
    <w:altName w:val="Segoe UI Semibold"/>
    <w:charset w:val="CC"/>
    <w:family w:val="swiss"/>
    <w:pitch w:val="variable"/>
    <w:sig w:usb0="00000001" w:usb1="4000205B" w:usb2="00000028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37BE" w:rsidRDefault="008837BE">
    <w:pPr>
      <w:pStyle w:val="a7"/>
    </w:pPr>
    <w:r w:rsidRPr="008837BE">
      <w:rPr>
        <w:noProof/>
        <w:lang w:eastAsia="ru-RU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-800735</wp:posOffset>
          </wp:positionH>
          <wp:positionV relativeFrom="paragraph">
            <wp:posOffset>-2718435</wp:posOffset>
          </wp:positionV>
          <wp:extent cx="7572375" cy="3343275"/>
          <wp:effectExtent l="19050" t="0" r="9525" b="0"/>
          <wp:wrapNone/>
          <wp:docPr id="3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375" cy="3343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44007" w:rsidRDefault="00944007" w:rsidP="002D1550">
      <w:pPr>
        <w:spacing w:after="0" w:line="240" w:lineRule="auto"/>
      </w:pPr>
      <w:r>
        <w:separator/>
      </w:r>
    </w:p>
  </w:footnote>
  <w:footnote w:type="continuationSeparator" w:id="1">
    <w:p w:rsidR="00944007" w:rsidRDefault="00944007" w:rsidP="002D15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af"/>
      <w:tblW w:w="0" w:type="auto"/>
      <w:tblInd w:w="209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5670"/>
    </w:tblGrid>
    <w:tr w:rsidR="00476A13" w:rsidRPr="006E0A8D" w:rsidTr="00476A13">
      <w:trPr>
        <w:trHeight w:val="1129"/>
      </w:trPr>
      <w:tc>
        <w:tcPr>
          <w:tcW w:w="5670" w:type="dxa"/>
        </w:tcPr>
        <w:p w:rsidR="00476A13" w:rsidRPr="00E63558" w:rsidRDefault="002108F0" w:rsidP="00476A13">
          <w:pPr>
            <w:pStyle w:val="a5"/>
            <w:jc w:val="center"/>
            <w:rPr>
              <w:rFonts w:ascii="Open Sans Semibold" w:hAnsi="Open Sans Semibold" w:cs="Open Sans Semibold"/>
              <w:b/>
              <w:i/>
              <w:sz w:val="32"/>
            </w:rPr>
          </w:pPr>
          <w:r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-2129790</wp:posOffset>
                </wp:positionH>
                <wp:positionV relativeFrom="paragraph">
                  <wp:posOffset>-421005</wp:posOffset>
                </wp:positionV>
                <wp:extent cx="7572375" cy="314325"/>
                <wp:effectExtent l="19050" t="0" r="9525" b="0"/>
                <wp:wrapNone/>
                <wp:docPr id="1" name="Рисунок 1" descr="C:\Users\User\Documents\ReceivedFiles\Администратор\3-01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User\Documents\ReceivedFiles\Администратор\3-0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2375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3756660</wp:posOffset>
                </wp:positionH>
                <wp:positionV relativeFrom="paragraph">
                  <wp:posOffset>-103505</wp:posOffset>
                </wp:positionV>
                <wp:extent cx="1514475" cy="771525"/>
                <wp:effectExtent l="19050" t="0" r="9525" b="0"/>
                <wp:wrapNone/>
                <wp:docPr id="9" name="Рисунок 2" descr="C:\Users\Babchikov_AO\Desktop\Бабчиков Артем\Образцы и формы\Бланк-МО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C:\Users\Babchikov_AO\Desktop\Бабчиков Артем\Образцы и формы\Бланк-МО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4475" cy="771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-1901190</wp:posOffset>
                </wp:positionH>
                <wp:positionV relativeFrom="paragraph">
                  <wp:posOffset>-103505</wp:posOffset>
                </wp:positionV>
                <wp:extent cx="847725" cy="885825"/>
                <wp:effectExtent l="19050" t="0" r="9525" b="0"/>
                <wp:wrapNone/>
                <wp:docPr id="10" name="Рисунок 0" descr="Бланк-Птица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Бланк-Птица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7725" cy="8858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Муниципальное образование</w:t>
          </w:r>
        </w:p>
        <w:p w:rsidR="00476A13" w:rsidRPr="00476A13" w:rsidRDefault="000E68B6" w:rsidP="006E0A8D">
          <w:pPr>
            <w:pStyle w:val="a5"/>
            <w:jc w:val="center"/>
            <w:rPr>
              <w:rFonts w:ascii="Times New Roman" w:hAnsi="Times New Roman" w:cs="Times New Roman"/>
            </w:rPr>
          </w:pPr>
          <w:r>
            <w:rPr>
              <w:rFonts w:ascii="Open Sans Semibold" w:hAnsi="Open Sans Semibold" w:cs="Open Sans Semibold"/>
              <w:b/>
              <w:i/>
              <w:sz w:val="32"/>
            </w:rPr>
            <w:t xml:space="preserve">«Темкинский </w:t>
          </w:r>
          <w:r w:rsidR="006E0A8D">
            <w:rPr>
              <w:rFonts w:ascii="Open Sans Semibold" w:hAnsi="Open Sans Semibold" w:cs="Open Sans Semibold"/>
              <w:b/>
              <w:i/>
              <w:sz w:val="32"/>
            </w:rPr>
            <w:t>муниципальный округ</w:t>
          </w:r>
          <w:r>
            <w:rPr>
              <w:rFonts w:ascii="Open Sans Semibold" w:hAnsi="Open Sans Semibold" w:cs="Open Sans Semibold"/>
              <w:b/>
              <w:i/>
              <w:sz w:val="32"/>
            </w:rPr>
            <w:t>»</w:t>
          </w:r>
          <w:r w:rsidR="006E0A8D">
            <w:rPr>
              <w:rFonts w:ascii="Open Sans Semibold" w:hAnsi="Open Sans Semibold" w:cs="Open Sans Semibold"/>
              <w:b/>
              <w:i/>
              <w:sz w:val="32"/>
            </w:rPr>
            <w:t xml:space="preserve"> </w:t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Смоленской области</w:t>
          </w:r>
        </w:p>
      </w:tc>
    </w:tr>
  </w:tbl>
  <w:p w:rsidR="008837BE" w:rsidRDefault="008837BE" w:rsidP="00476A13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A04E2"/>
    <w:multiLevelType w:val="hybridMultilevel"/>
    <w:tmpl w:val="13DE8392"/>
    <w:lvl w:ilvl="0" w:tplc="BE14904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D9D0500"/>
    <w:multiLevelType w:val="hybridMultilevel"/>
    <w:tmpl w:val="9DE601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1264B7"/>
    <w:multiLevelType w:val="hybridMultilevel"/>
    <w:tmpl w:val="063C665C"/>
    <w:lvl w:ilvl="0" w:tplc="6914B3B8">
      <w:start w:val="1"/>
      <w:numFmt w:val="decimal"/>
      <w:lvlText w:val="%1)"/>
      <w:lvlJc w:val="left"/>
      <w:pPr>
        <w:ind w:left="1069" w:hanging="360"/>
      </w:pPr>
      <w:rPr>
        <w:rFonts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4AC23908"/>
    <w:multiLevelType w:val="hybridMultilevel"/>
    <w:tmpl w:val="73D8C510"/>
    <w:lvl w:ilvl="0" w:tplc="0419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38914"/>
  </w:hdrShapeDefaults>
  <w:footnotePr>
    <w:footnote w:id="0"/>
    <w:footnote w:id="1"/>
  </w:footnotePr>
  <w:endnotePr>
    <w:endnote w:id="0"/>
    <w:endnote w:id="1"/>
  </w:endnotePr>
  <w:compat/>
  <w:rsids>
    <w:rsidRoot w:val="002D1550"/>
    <w:rsid w:val="000275EF"/>
    <w:rsid w:val="00071ACE"/>
    <w:rsid w:val="0009253F"/>
    <w:rsid w:val="000B1509"/>
    <w:rsid w:val="000E68B6"/>
    <w:rsid w:val="000E78D2"/>
    <w:rsid w:val="000E79A6"/>
    <w:rsid w:val="001035A1"/>
    <w:rsid w:val="00110BE3"/>
    <w:rsid w:val="0011238E"/>
    <w:rsid w:val="00151039"/>
    <w:rsid w:val="001C76D5"/>
    <w:rsid w:val="00206827"/>
    <w:rsid w:val="002108F0"/>
    <w:rsid w:val="00224902"/>
    <w:rsid w:val="002671DC"/>
    <w:rsid w:val="00287A4B"/>
    <w:rsid w:val="002D1550"/>
    <w:rsid w:val="002D212D"/>
    <w:rsid w:val="00311CB3"/>
    <w:rsid w:val="003773EC"/>
    <w:rsid w:val="00455644"/>
    <w:rsid w:val="00476A13"/>
    <w:rsid w:val="00484753"/>
    <w:rsid w:val="004B0FC8"/>
    <w:rsid w:val="00536AA3"/>
    <w:rsid w:val="005511A5"/>
    <w:rsid w:val="00570F0D"/>
    <w:rsid w:val="005B1D71"/>
    <w:rsid w:val="00602F16"/>
    <w:rsid w:val="0061120A"/>
    <w:rsid w:val="00637FF7"/>
    <w:rsid w:val="006410D3"/>
    <w:rsid w:val="0064610C"/>
    <w:rsid w:val="006649A3"/>
    <w:rsid w:val="006A2467"/>
    <w:rsid w:val="006B5B97"/>
    <w:rsid w:val="006C0717"/>
    <w:rsid w:val="006E0A8D"/>
    <w:rsid w:val="006E1300"/>
    <w:rsid w:val="007019C9"/>
    <w:rsid w:val="00765734"/>
    <w:rsid w:val="007B5478"/>
    <w:rsid w:val="007F6CDA"/>
    <w:rsid w:val="007F705B"/>
    <w:rsid w:val="00823AE2"/>
    <w:rsid w:val="008837BE"/>
    <w:rsid w:val="008F22C1"/>
    <w:rsid w:val="00944007"/>
    <w:rsid w:val="00953BF0"/>
    <w:rsid w:val="00966C23"/>
    <w:rsid w:val="009827F8"/>
    <w:rsid w:val="009D621D"/>
    <w:rsid w:val="00A11BFB"/>
    <w:rsid w:val="00A31C98"/>
    <w:rsid w:val="00A41117"/>
    <w:rsid w:val="00A504D5"/>
    <w:rsid w:val="00A603B1"/>
    <w:rsid w:val="00A62BB2"/>
    <w:rsid w:val="00A901C6"/>
    <w:rsid w:val="00A9080C"/>
    <w:rsid w:val="00AC7A7E"/>
    <w:rsid w:val="00B34085"/>
    <w:rsid w:val="00B7213D"/>
    <w:rsid w:val="00B77340"/>
    <w:rsid w:val="00BC5941"/>
    <w:rsid w:val="00BD2E31"/>
    <w:rsid w:val="00C04B58"/>
    <w:rsid w:val="00C36ECD"/>
    <w:rsid w:val="00C46DF0"/>
    <w:rsid w:val="00CA5198"/>
    <w:rsid w:val="00CB0F02"/>
    <w:rsid w:val="00CB2016"/>
    <w:rsid w:val="00D1663D"/>
    <w:rsid w:val="00D642E0"/>
    <w:rsid w:val="00D66124"/>
    <w:rsid w:val="00D67C0F"/>
    <w:rsid w:val="00DB6FF0"/>
    <w:rsid w:val="00DD7B68"/>
    <w:rsid w:val="00DE4FC7"/>
    <w:rsid w:val="00E04BC7"/>
    <w:rsid w:val="00E54B88"/>
    <w:rsid w:val="00E63558"/>
    <w:rsid w:val="00E82855"/>
    <w:rsid w:val="00E92CA9"/>
    <w:rsid w:val="00EC6C43"/>
    <w:rsid w:val="00EE4094"/>
    <w:rsid w:val="00EE5CF9"/>
    <w:rsid w:val="00EF119C"/>
    <w:rsid w:val="00FC352D"/>
    <w:rsid w:val="00FF449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35A1"/>
    <w:pPr>
      <w:spacing w:line="252" w:lineRule="auto"/>
    </w:pPr>
    <w:rPr>
      <w:rFonts w:ascii="Cambria" w:eastAsia="Times New Roman" w:hAnsi="Cambria" w:cs="Times New Roman"/>
      <w:lang w:val="en-US"/>
    </w:rPr>
  </w:style>
  <w:style w:type="paragraph" w:styleId="5">
    <w:name w:val="heading 5"/>
    <w:basedOn w:val="a"/>
    <w:next w:val="a"/>
    <w:link w:val="50"/>
    <w:uiPriority w:val="99"/>
    <w:qFormat/>
    <w:rsid w:val="001035A1"/>
    <w:pPr>
      <w:spacing w:before="320" w:after="120"/>
      <w:jc w:val="center"/>
      <w:outlineLvl w:val="4"/>
    </w:pPr>
    <w:rPr>
      <w:caps/>
      <w:color w:val="622423"/>
      <w:spacing w:val="1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1550"/>
    <w:pPr>
      <w:spacing w:after="0" w:line="240" w:lineRule="auto"/>
    </w:pPr>
    <w:rPr>
      <w:rFonts w:ascii="Tahoma" w:eastAsiaTheme="minorHAnsi" w:hAnsi="Tahoma" w:cs="Tahoma"/>
      <w:sz w:val="16"/>
      <w:szCs w:val="16"/>
      <w:lang w:val="ru-RU"/>
    </w:rPr>
  </w:style>
  <w:style w:type="character" w:customStyle="1" w:styleId="a4">
    <w:name w:val="Текст выноски Знак"/>
    <w:basedOn w:val="a0"/>
    <w:link w:val="a3"/>
    <w:uiPriority w:val="99"/>
    <w:semiHidden/>
    <w:rsid w:val="002D155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6">
    <w:name w:val="Верхний колонтитул Знак"/>
    <w:basedOn w:val="a0"/>
    <w:link w:val="a5"/>
    <w:uiPriority w:val="99"/>
    <w:rsid w:val="002D1550"/>
  </w:style>
  <w:style w:type="paragraph" w:styleId="a7">
    <w:name w:val="footer"/>
    <w:basedOn w:val="a"/>
    <w:link w:val="a8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8">
    <w:name w:val="Нижний колонтитул Знак"/>
    <w:basedOn w:val="a0"/>
    <w:link w:val="a7"/>
    <w:uiPriority w:val="99"/>
    <w:rsid w:val="002D1550"/>
  </w:style>
  <w:style w:type="character" w:styleId="a9">
    <w:name w:val="Hyperlink"/>
    <w:basedOn w:val="a0"/>
    <w:uiPriority w:val="99"/>
    <w:semiHidden/>
    <w:unhideWhenUsed/>
    <w:rsid w:val="00637FF7"/>
    <w:rPr>
      <w:color w:val="0000FF" w:themeColor="hyperlink"/>
      <w:u w:val="single"/>
    </w:rPr>
  </w:style>
  <w:style w:type="paragraph" w:styleId="aa">
    <w:name w:val="List Paragraph"/>
    <w:basedOn w:val="a"/>
    <w:uiPriority w:val="99"/>
    <w:qFormat/>
    <w:rsid w:val="00637FF7"/>
    <w:pPr>
      <w:spacing w:line="276" w:lineRule="auto"/>
      <w:ind w:left="720"/>
      <w:contextualSpacing/>
    </w:pPr>
    <w:rPr>
      <w:rFonts w:asciiTheme="minorHAnsi" w:eastAsiaTheme="minorEastAsia" w:hAnsiTheme="minorHAnsi" w:cstheme="minorBidi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rsid w:val="001035A1"/>
    <w:rPr>
      <w:rFonts w:ascii="Cambria" w:eastAsia="Times New Roman" w:hAnsi="Cambria" w:cs="Times New Roman"/>
      <w:caps/>
      <w:color w:val="622423"/>
      <w:spacing w:val="10"/>
      <w:lang w:val="en-US"/>
    </w:rPr>
  </w:style>
  <w:style w:type="paragraph" w:styleId="ab">
    <w:name w:val="Title"/>
    <w:basedOn w:val="a"/>
    <w:next w:val="a"/>
    <w:link w:val="ac"/>
    <w:uiPriority w:val="99"/>
    <w:qFormat/>
    <w:rsid w:val="001035A1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</w:rPr>
  </w:style>
  <w:style w:type="character" w:customStyle="1" w:styleId="ac">
    <w:name w:val="Название Знак"/>
    <w:basedOn w:val="a0"/>
    <w:link w:val="ab"/>
    <w:uiPriority w:val="99"/>
    <w:rsid w:val="001035A1"/>
    <w:rPr>
      <w:rFonts w:ascii="Cambria" w:eastAsia="Times New Roman" w:hAnsi="Cambria" w:cs="Times New Roman"/>
      <w:caps/>
      <w:color w:val="632423"/>
      <w:spacing w:val="50"/>
      <w:sz w:val="44"/>
      <w:szCs w:val="44"/>
      <w:lang w:val="en-US"/>
    </w:rPr>
  </w:style>
  <w:style w:type="character" w:styleId="ad">
    <w:name w:val="Book Title"/>
    <w:basedOn w:val="a0"/>
    <w:uiPriority w:val="99"/>
    <w:qFormat/>
    <w:rsid w:val="001035A1"/>
    <w:rPr>
      <w:rFonts w:cs="Times New Roman"/>
      <w:caps/>
      <w:color w:val="622423"/>
      <w:spacing w:val="5"/>
      <w:u w:color="622423"/>
    </w:rPr>
  </w:style>
  <w:style w:type="paragraph" w:customStyle="1" w:styleId="Default">
    <w:name w:val="Default"/>
    <w:rsid w:val="001035A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e">
    <w:name w:val="No Spacing"/>
    <w:uiPriority w:val="1"/>
    <w:qFormat/>
    <w:rsid w:val="001035A1"/>
    <w:pPr>
      <w:spacing w:after="0" w:line="240" w:lineRule="auto"/>
    </w:pPr>
    <w:rPr>
      <w:rFonts w:ascii="Cambria" w:eastAsia="Times New Roman" w:hAnsi="Cambria" w:cs="Times New Roman"/>
      <w:lang w:val="en-US"/>
    </w:rPr>
  </w:style>
  <w:style w:type="table" w:styleId="af">
    <w:name w:val="Table Grid"/>
    <w:basedOn w:val="a1"/>
    <w:uiPriority w:val="59"/>
    <w:rsid w:val="00476A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407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1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03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4FAA32-3E0D-4D54-8B55-E142CB6037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3</Pages>
  <Words>608</Words>
  <Characters>3472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4072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Папков Роман Евгеньевич</dc:creator>
  <cp:lastModifiedBy>user</cp:lastModifiedBy>
  <cp:revision>26</cp:revision>
  <dcterms:created xsi:type="dcterms:W3CDTF">2017-01-10T12:26:00Z</dcterms:created>
  <dcterms:modified xsi:type="dcterms:W3CDTF">2025-01-17T07:24:00Z</dcterms:modified>
</cp:coreProperties>
</file>